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Default="00A170A0"/>
    <w:p w14:paraId="5709A263" w14:textId="6115ACBC" w:rsidR="00E219BD" w:rsidRPr="00A80B59" w:rsidRDefault="00A80B59" w:rsidP="00802F3D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 w:rsidR="00A176E7">
        <w:rPr>
          <w:rFonts w:ascii="Arial" w:hAnsi="Arial"/>
        </w:rPr>
        <w:t>[First Name],</w:t>
      </w:r>
    </w:p>
    <w:p w14:paraId="5A6C4C03" w14:textId="07ACE257" w:rsidR="00A80B59" w:rsidRDefault="00A80B59" w:rsidP="00802F3D">
      <w:pPr>
        <w:spacing w:line="276" w:lineRule="auto"/>
        <w:rPr>
          <w:rFonts w:ascii="Arial" w:hAnsi="Arial"/>
        </w:rPr>
      </w:pPr>
    </w:p>
    <w:p w14:paraId="0E73CF84" w14:textId="3F0CD2C7" w:rsidR="00A80B59" w:rsidRDefault="00A80B59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As individuals who work in Greenville County, we</w:t>
      </w:r>
      <w:r w:rsidR="00802F3D">
        <w:rPr>
          <w:rFonts w:ascii="Arial" w:hAnsi="Arial"/>
        </w:rPr>
        <w:t xml:space="preserve"> </w:t>
      </w:r>
      <w:r w:rsidR="009A127D">
        <w:rPr>
          <w:rFonts w:ascii="Arial" w:hAnsi="Arial"/>
        </w:rPr>
        <w:t>see</w:t>
      </w:r>
      <w:r>
        <w:rPr>
          <w:rFonts w:ascii="Arial" w:hAnsi="Arial"/>
        </w:rPr>
        <w:t xml:space="preserve"> both the successes and shortcomings of this community. We know that complex challenges like housing, transportation, education</w:t>
      </w:r>
      <w:r w:rsidR="00802F3D">
        <w:rPr>
          <w:rFonts w:ascii="Arial" w:hAnsi="Arial"/>
        </w:rPr>
        <w:t>, food insecurity</w:t>
      </w:r>
      <w:r>
        <w:rPr>
          <w:rFonts w:ascii="Arial" w:hAnsi="Arial"/>
        </w:rPr>
        <w:t xml:space="preserve"> and income equality remain a barrier to so many </w:t>
      </w:r>
      <w:r w:rsidR="00802F3D">
        <w:rPr>
          <w:rFonts w:ascii="Arial" w:hAnsi="Arial"/>
        </w:rPr>
        <w:t>of our neighbors</w:t>
      </w:r>
      <w:r>
        <w:rPr>
          <w:rFonts w:ascii="Arial" w:hAnsi="Arial"/>
        </w:rPr>
        <w:t xml:space="preserve">. </w:t>
      </w:r>
      <w:r w:rsidR="00802F3D">
        <w:rPr>
          <w:rFonts w:ascii="Arial" w:hAnsi="Arial"/>
        </w:rPr>
        <w:t>Each day, m</w:t>
      </w:r>
      <w:r>
        <w:rPr>
          <w:rFonts w:ascii="Arial" w:hAnsi="Arial"/>
        </w:rPr>
        <w:t xml:space="preserve">ore than 55,000 people </w:t>
      </w:r>
      <w:r w:rsidR="00802F3D">
        <w:rPr>
          <w:rFonts w:ascii="Arial" w:hAnsi="Arial"/>
        </w:rPr>
        <w:t xml:space="preserve">are </w:t>
      </w:r>
      <w:r>
        <w:rPr>
          <w:rFonts w:ascii="Arial" w:hAnsi="Arial"/>
        </w:rPr>
        <w:t>liv</w:t>
      </w:r>
      <w:r w:rsidR="00802F3D">
        <w:rPr>
          <w:rFonts w:ascii="Arial" w:hAnsi="Arial"/>
        </w:rPr>
        <w:t>ing</w:t>
      </w:r>
      <w:r>
        <w:rPr>
          <w:rFonts w:ascii="Arial" w:hAnsi="Arial"/>
        </w:rPr>
        <w:t xml:space="preserve"> in poverty—a third of which are children. And the arrival of COVID-19 </w:t>
      </w:r>
      <w:r w:rsidR="00FC04FA" w:rsidRPr="00FC04FA">
        <w:rPr>
          <w:rFonts w:ascii="Arial" w:eastAsia="Times New Roman" w:hAnsi="Arial" w:cs="Arial"/>
          <w:color w:val="000000"/>
        </w:rPr>
        <w:t>and its continued effects on the economy have only compounded these existing challenges and dramatically raised the level of need.</w:t>
      </w:r>
    </w:p>
    <w:p w14:paraId="556EF14D" w14:textId="1C2C0412" w:rsidR="00A80B59" w:rsidRDefault="00A80B59" w:rsidP="00802F3D">
      <w:pPr>
        <w:spacing w:line="276" w:lineRule="auto"/>
        <w:rPr>
          <w:rFonts w:ascii="Arial" w:hAnsi="Arial"/>
        </w:rPr>
      </w:pPr>
    </w:p>
    <w:p w14:paraId="5FA4EBFF" w14:textId="00105320" w:rsidR="00A80B59" w:rsidRDefault="00A80B59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For nearly 100 years, United Way has served Greenville County, bringing together people and resources to fight poverty and strengthen our entire community by changing individual lives. Today, that means a commitment to improving education, increasing financial stability and building </w:t>
      </w:r>
      <w:r w:rsidR="00F43A44">
        <w:rPr>
          <w:rFonts w:ascii="Arial" w:hAnsi="Arial"/>
        </w:rPr>
        <w:t xml:space="preserve">a </w:t>
      </w:r>
      <w:r>
        <w:rPr>
          <w:rFonts w:ascii="Arial" w:hAnsi="Arial"/>
        </w:rPr>
        <w:t>vibrant and equitable communit</w:t>
      </w:r>
      <w:r w:rsidR="00F43A44">
        <w:rPr>
          <w:rFonts w:ascii="Arial" w:hAnsi="Arial"/>
        </w:rPr>
        <w:t>y</w:t>
      </w:r>
      <w:r w:rsidR="00802F3D">
        <w:rPr>
          <w:rFonts w:ascii="Arial" w:hAnsi="Arial"/>
        </w:rPr>
        <w:t xml:space="preserve"> </w:t>
      </w:r>
      <w:r w:rsidR="00F43A44">
        <w:rPr>
          <w:rFonts w:ascii="Arial" w:hAnsi="Arial"/>
        </w:rPr>
        <w:t>where a person’s zip code doesn’t limit his or her chance for success.</w:t>
      </w:r>
    </w:p>
    <w:p w14:paraId="63EF9BEF" w14:textId="77777777" w:rsidR="00B86CEC" w:rsidRDefault="00B86CEC" w:rsidP="00802F3D">
      <w:pPr>
        <w:spacing w:line="276" w:lineRule="auto"/>
        <w:rPr>
          <w:rFonts w:ascii="Arial" w:hAnsi="Arial"/>
        </w:rPr>
      </w:pPr>
    </w:p>
    <w:p w14:paraId="6196F0E7" w14:textId="594D4F72" w:rsidR="00802F3D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Greenville County is counting on our support. By investing in United Way, </w:t>
      </w:r>
      <w:r w:rsidR="00B86CEC">
        <w:rPr>
          <w:rFonts w:ascii="Arial" w:hAnsi="Arial"/>
        </w:rPr>
        <w:t>we</w:t>
      </w:r>
      <w:r>
        <w:rPr>
          <w:rFonts w:ascii="Arial" w:hAnsi="Arial"/>
        </w:rPr>
        <w:t xml:space="preserve"> are creating a better future for our neighbors—and in many cases, a better “right now” for someone in crisis.</w:t>
      </w:r>
    </w:p>
    <w:p w14:paraId="36488E6D" w14:textId="188CC8D0" w:rsidR="00AE284F" w:rsidRDefault="00AE284F" w:rsidP="00802F3D">
      <w:pPr>
        <w:spacing w:line="276" w:lineRule="auto"/>
        <w:rPr>
          <w:rFonts w:ascii="Arial" w:hAnsi="Arial"/>
        </w:rPr>
      </w:pPr>
    </w:p>
    <w:p w14:paraId="666E73A7" w14:textId="5D6794FF" w:rsidR="00B86CEC" w:rsidRDefault="00B86CEC" w:rsidP="00B86CE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collective generosity of our company and the community will serve as the power to drive lasting, meaningful change. We can’t do it without you. </w:t>
      </w:r>
    </w:p>
    <w:p w14:paraId="5F540EC5" w14:textId="77777777" w:rsidR="00B86CEC" w:rsidRDefault="00B86CEC" w:rsidP="00B86CEC">
      <w:pPr>
        <w:spacing w:line="276" w:lineRule="auto"/>
        <w:rPr>
          <w:rFonts w:ascii="Arial" w:hAnsi="Arial"/>
        </w:rPr>
      </w:pPr>
    </w:p>
    <w:p w14:paraId="6A5B4D51" w14:textId="7454FC2C" w:rsidR="00B86CEC" w:rsidRDefault="00F43A44" w:rsidP="00B86CE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Give today because we</w:t>
      </w:r>
      <w:r w:rsidR="00B86CEC">
        <w:rPr>
          <w:rFonts w:ascii="Arial" w:hAnsi="Arial"/>
        </w:rPr>
        <w:t xml:space="preserve"> are Stronger United.</w:t>
      </w:r>
    </w:p>
    <w:p w14:paraId="5A603889" w14:textId="77777777" w:rsidR="004251EE" w:rsidRDefault="004251EE" w:rsidP="00802F3D">
      <w:pPr>
        <w:spacing w:line="276" w:lineRule="auto"/>
        <w:rPr>
          <w:rFonts w:ascii="Arial" w:hAnsi="Arial"/>
        </w:rPr>
      </w:pPr>
    </w:p>
    <w:p w14:paraId="60D89C3D" w14:textId="4B7DADA3" w:rsidR="00802F3D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34C606F8" w:rsidR="00A80B59" w:rsidRPr="00802F3D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CEO Name</w:t>
      </w:r>
    </w:p>
    <w:sectPr w:rsidR="00A80B59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3B00" w14:textId="77777777" w:rsidR="00A170A0" w:rsidRDefault="00A170A0" w:rsidP="00E219BD">
      <w:r>
        <w:separator/>
      </w:r>
    </w:p>
  </w:endnote>
  <w:endnote w:type="continuationSeparator" w:id="0">
    <w:p w14:paraId="13CA9779" w14:textId="77777777" w:rsidR="00A170A0" w:rsidRDefault="00A170A0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1E87" w14:textId="77777777" w:rsidR="00A170A0" w:rsidRDefault="00A170A0" w:rsidP="00E219BD">
      <w:r>
        <w:separator/>
      </w:r>
    </w:p>
  </w:footnote>
  <w:footnote w:type="continuationSeparator" w:id="0">
    <w:p w14:paraId="16AB2DEF" w14:textId="77777777" w:rsidR="00A170A0" w:rsidRDefault="00A170A0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2F1613"/>
    <w:rsid w:val="004251EE"/>
    <w:rsid w:val="005501AF"/>
    <w:rsid w:val="006E2E51"/>
    <w:rsid w:val="00715EAA"/>
    <w:rsid w:val="007F6FB4"/>
    <w:rsid w:val="00802F3D"/>
    <w:rsid w:val="008B6B49"/>
    <w:rsid w:val="009A127D"/>
    <w:rsid w:val="00A170A0"/>
    <w:rsid w:val="00A176E7"/>
    <w:rsid w:val="00A80B59"/>
    <w:rsid w:val="00AE284F"/>
    <w:rsid w:val="00B86CEC"/>
    <w:rsid w:val="00BD2036"/>
    <w:rsid w:val="00C13903"/>
    <w:rsid w:val="00CA2003"/>
    <w:rsid w:val="00CF2F63"/>
    <w:rsid w:val="00E219BD"/>
    <w:rsid w:val="00F43A44"/>
    <w:rsid w:val="00FA3B16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2020-07-22T17:13:00Z</dcterms:created>
  <dcterms:modified xsi:type="dcterms:W3CDTF">2021-04-05T17:59:00Z</dcterms:modified>
</cp:coreProperties>
</file>